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3B22" w14:textId="77777777" w:rsidR="003E58DD" w:rsidRDefault="001D292B">
      <w:pPr>
        <w:pStyle w:val="30"/>
        <w:spacing w:after="4040"/>
      </w:pPr>
      <w:r>
        <w:t>ООО «Гирон»</w:t>
      </w:r>
    </w:p>
    <w:p w14:paraId="18554956" w14:textId="75173384" w:rsidR="003E58DD" w:rsidRDefault="00650FC1">
      <w:pPr>
        <w:pStyle w:val="12"/>
        <w:keepNext/>
        <w:keepLines/>
      </w:pPr>
      <w:bookmarkStart w:id="0" w:name="bookmark0"/>
      <w:bookmarkStart w:id="1" w:name="bookmark1"/>
      <w:bookmarkStart w:id="2" w:name="bookmark2"/>
      <w:r>
        <w:t>Личный кабинет</w:t>
      </w:r>
      <w:r w:rsidR="00326C0B">
        <w:t xml:space="preserve"> </w:t>
      </w:r>
      <w:r w:rsidR="001D292B">
        <w:t>«e</w:t>
      </w:r>
      <w:r>
        <w:rPr>
          <w:lang w:val="en-US"/>
        </w:rPr>
        <w:t>Code</w:t>
      </w:r>
      <w:r w:rsidR="001D292B">
        <w:t>»</w:t>
      </w:r>
      <w:bookmarkEnd w:id="0"/>
      <w:bookmarkEnd w:id="1"/>
      <w:bookmarkEnd w:id="2"/>
    </w:p>
    <w:p w14:paraId="1AEB2FE0" w14:textId="77777777" w:rsidR="003E58DD" w:rsidRDefault="001D292B">
      <w:pPr>
        <w:pStyle w:val="30"/>
        <w:sectPr w:rsidR="003E58DD">
          <w:pgSz w:w="11900" w:h="16840"/>
          <w:pgMar w:top="1134" w:right="1105" w:bottom="1134" w:left="1670" w:header="706" w:footer="706" w:gutter="0"/>
          <w:pgNumType w:start="1"/>
          <w:cols w:space="720"/>
          <w:noEndnote/>
          <w:docGrid w:linePitch="360"/>
        </w:sectPr>
      </w:pPr>
      <w:r>
        <w:t>описание функциональных характеристик экземпляра</w:t>
      </w:r>
      <w:r>
        <w:br/>
        <w:t>программного обеспечения</w:t>
      </w:r>
    </w:p>
    <w:p w14:paraId="504BA250" w14:textId="359E30ED" w:rsidR="00650FC1" w:rsidRDefault="00650FC1" w:rsidP="00650FC1">
      <w:pPr>
        <w:pStyle w:val="13"/>
        <w:ind w:firstLine="720"/>
        <w:jc w:val="both"/>
      </w:pPr>
      <w:r>
        <w:lastRenderedPageBreak/>
        <w:t>Личный кабинет «eCode» – информационная система, предоставляющая интерактивный удаленный доступ потребителю услуги по обращению с ТКО, заключившим договор с Региональным оператором (далее по тексту – РО) по обращению с ТКО, к сведениям по такому договору и позволяющая осуществлять дистанционное взаимодействие с РО в электронной форме.</w:t>
      </w:r>
    </w:p>
    <w:p w14:paraId="009EC164" w14:textId="77777777" w:rsidR="00650FC1" w:rsidRDefault="00650FC1" w:rsidP="00650FC1">
      <w:pPr>
        <w:pStyle w:val="13"/>
        <w:ind w:firstLine="720"/>
        <w:jc w:val="both"/>
      </w:pPr>
      <w:r>
        <w:t>Информация, предоставляемая пользователю «eCode», включает в себя:</w:t>
      </w:r>
    </w:p>
    <w:p w14:paraId="656DC323" w14:textId="01EA4507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Список договоров, заключенных потребителем с РО и подключенных к «eCode»;</w:t>
      </w:r>
    </w:p>
    <w:p w14:paraId="3EE3FD31" w14:textId="1366C256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Данные о покупателе (наименование организации, ИНН, КПП, ФИО) и продавце (наименование банка, БИК банка, р/с, к/с);</w:t>
      </w:r>
    </w:p>
    <w:p w14:paraId="4B75202F" w14:textId="683A17D6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Взаиморасчеты по договору, а именно: начисления (помесячно по закрытым отчетным периодам и суммарно за весь период), оплаты (каждой оплаты в т.ч. за открытый отчетный период и суммарно за весь период), сальдо по договору;</w:t>
      </w:r>
    </w:p>
    <w:p w14:paraId="67608DAE" w14:textId="11E72A72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Сумма начисленных объемов вывоза из с/ф по закрытым периодам;</w:t>
      </w:r>
    </w:p>
    <w:p w14:paraId="7E28278C" w14:textId="6C5409B0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Графическое отображение взаиморасчетов (в виде диаграмм);</w:t>
      </w:r>
    </w:p>
    <w:p w14:paraId="65820FCE" w14:textId="6F04A091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Обслуживающее отделение (офис), куда потребитель может обратиться при наличии вопросов по договору;</w:t>
      </w:r>
    </w:p>
    <w:p w14:paraId="49A54C0B" w14:textId="1F90CFCA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Куратор договора, специалист по расчетам и их контактные данные (в разрезе договоров);</w:t>
      </w:r>
    </w:p>
    <w:p w14:paraId="656325A6" w14:textId="11804EA1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История тарифов по обращению с ТКО с момента начала деятельности РО;</w:t>
      </w:r>
    </w:p>
    <w:p w14:paraId="27A84179" w14:textId="02552C97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Новостной блок, отображающий главные новости РО.</w:t>
      </w:r>
    </w:p>
    <w:p w14:paraId="7CE49592" w14:textId="77777777" w:rsidR="00650FC1" w:rsidRDefault="00650FC1" w:rsidP="00650FC1">
      <w:pPr>
        <w:pStyle w:val="13"/>
        <w:ind w:firstLine="720"/>
        <w:jc w:val="both"/>
      </w:pPr>
    </w:p>
    <w:p w14:paraId="684B0157" w14:textId="77777777" w:rsidR="00650FC1" w:rsidRDefault="00650FC1" w:rsidP="00650FC1">
      <w:pPr>
        <w:pStyle w:val="13"/>
        <w:ind w:firstLine="720"/>
        <w:jc w:val="both"/>
      </w:pPr>
      <w:r>
        <w:t>Пользователю «eCode» предоставлена возможность:</w:t>
      </w:r>
    </w:p>
    <w:p w14:paraId="207F57D3" w14:textId="189C55E1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Смены доверенной эл. почты, телефона и пароля доступа к «eCode»;</w:t>
      </w:r>
    </w:p>
    <w:p w14:paraId="5058FEBC" w14:textId="409754FC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Подключения дополнительных договоров потребителя;</w:t>
      </w:r>
    </w:p>
    <w:p w14:paraId="01315E46" w14:textId="08A41387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 xml:space="preserve">Отправки обращения в адрес РО с возможностью прикрепления вложений (до 30 Мб в одном обращении) с отображением информации </w:t>
      </w:r>
      <w:r>
        <w:lastRenderedPageBreak/>
        <w:t>о регистрации РО каждого обращения (номер регистрации и дата регистрации);</w:t>
      </w:r>
    </w:p>
    <w:p w14:paraId="5DFA4D17" w14:textId="198DDC91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Формирования счета на оплату на заданный пользователем объем и скачивание его в формате *.pdf;</w:t>
      </w:r>
    </w:p>
    <w:p w14:paraId="666C44E5" w14:textId="725354D4" w:rsidR="00650FC1" w:rsidRDefault="00650FC1" w:rsidP="004F5CE3">
      <w:pPr>
        <w:pStyle w:val="13"/>
        <w:numPr>
          <w:ilvl w:val="0"/>
          <w:numId w:val="2"/>
        </w:numPr>
        <w:ind w:left="1134" w:hanging="218"/>
        <w:jc w:val="both"/>
      </w:pPr>
      <w:r>
        <w:t>Скачивания, выставленных РО документов реализации, в формате *.pdf (УПД, УКД, исправительный УПД, счет).</w:t>
      </w:r>
    </w:p>
    <w:p w14:paraId="629BECD1" w14:textId="77777777" w:rsidR="00650FC1" w:rsidRDefault="00650FC1" w:rsidP="00650FC1">
      <w:pPr>
        <w:pStyle w:val="13"/>
        <w:ind w:firstLine="720"/>
        <w:jc w:val="both"/>
      </w:pPr>
    </w:p>
    <w:p w14:paraId="346F2668" w14:textId="77777777" w:rsidR="00A73842" w:rsidRPr="00037A6C" w:rsidRDefault="00CF115C" w:rsidP="00A73842">
      <w:pPr>
        <w:pStyle w:val="13"/>
        <w:ind w:firstLine="720"/>
        <w:jc w:val="both"/>
      </w:pPr>
      <w:r>
        <w:t>Личный кабинет «</w:t>
      </w:r>
      <w:r>
        <w:rPr>
          <w:lang w:val="en-US"/>
        </w:rPr>
        <w:t>e</w:t>
      </w:r>
      <w:r>
        <w:t xml:space="preserve">Code» написан на платформе </w:t>
      </w:r>
      <w:r w:rsidRPr="00F94BC2">
        <w:t>ASP.NET Core</w:t>
      </w:r>
      <w:r>
        <w:t xml:space="preserve"> 6.0, с использованием языка программирования </w:t>
      </w:r>
      <w:r>
        <w:rPr>
          <w:lang w:val="en-US"/>
        </w:rPr>
        <w:t>C</w:t>
      </w:r>
      <w:r w:rsidRPr="00561D7C">
        <w:t>#</w:t>
      </w:r>
      <w:r>
        <w:t xml:space="preserve">. Работает с базой данных </w:t>
      </w:r>
      <w:r>
        <w:rPr>
          <w:lang w:val="en-US"/>
        </w:rPr>
        <w:t>MS</w:t>
      </w:r>
      <w:r w:rsidRPr="00CD6734">
        <w:t xml:space="preserve"> </w:t>
      </w:r>
      <w:r>
        <w:rPr>
          <w:lang w:val="en-US"/>
        </w:rPr>
        <w:t>SQL</w:t>
      </w:r>
      <w:r w:rsidRPr="00CD6734">
        <w:t xml:space="preserve">, </w:t>
      </w:r>
      <w:r>
        <w:rPr>
          <w:lang w:val="en-US"/>
        </w:rPr>
        <w:t>P</w:t>
      </w:r>
      <w:r w:rsidRPr="00CD6734">
        <w:t>ostgresql</w:t>
      </w:r>
      <w:r>
        <w:t>.</w:t>
      </w:r>
      <w:r w:rsidRPr="007C6A04">
        <w:t xml:space="preserve"> </w:t>
      </w:r>
      <w:r>
        <w:t xml:space="preserve">Визуальные компоненты реализуются с использованием языков программирования </w:t>
      </w:r>
      <w:r>
        <w:rPr>
          <w:lang w:val="en-US"/>
        </w:rPr>
        <w:t>JavaScript</w:t>
      </w:r>
      <w:r>
        <w:t xml:space="preserve"> и </w:t>
      </w:r>
      <w:r>
        <w:rPr>
          <w:lang w:val="en-US"/>
        </w:rPr>
        <w:t>TypeScript</w:t>
      </w:r>
      <w:r>
        <w:t>.</w:t>
      </w:r>
      <w:r w:rsidR="00A73842">
        <w:t xml:space="preserve"> </w:t>
      </w:r>
      <w:r w:rsidR="00A73842">
        <w:t>И</w:t>
      </w:r>
      <w:r w:rsidR="00A73842" w:rsidRPr="00037A6C">
        <w:t>нструменты разработки - Visual Studio</w:t>
      </w:r>
      <w:r w:rsidR="00A73842">
        <w:t>, б</w:t>
      </w:r>
      <w:r w:rsidR="00A73842" w:rsidRPr="00037A6C">
        <w:t xml:space="preserve">иблиотека компонент </w:t>
      </w:r>
      <w:r w:rsidR="00A73842">
        <w:t>–</w:t>
      </w:r>
      <w:r w:rsidR="00A73842" w:rsidRPr="00037A6C">
        <w:t xml:space="preserve"> Telerik</w:t>
      </w:r>
      <w:r w:rsidR="00A73842">
        <w:t>, б</w:t>
      </w:r>
      <w:r w:rsidR="00A73842" w:rsidRPr="00037A6C">
        <w:t xml:space="preserve">иблиотека отчетной подсистемы </w:t>
      </w:r>
      <w:r w:rsidR="00A73842">
        <w:t>–</w:t>
      </w:r>
      <w:r w:rsidR="00A73842" w:rsidRPr="00037A6C">
        <w:t xml:space="preserve"> Fastreport</w:t>
      </w:r>
      <w:r w:rsidR="00A73842">
        <w:t>.</w:t>
      </w:r>
    </w:p>
    <w:p w14:paraId="13E40C2F" w14:textId="7E5A3CB5" w:rsidR="003E58DD" w:rsidRDefault="001D292B" w:rsidP="00CF115C">
      <w:pPr>
        <w:pStyle w:val="13"/>
        <w:ind w:firstLine="720"/>
        <w:jc w:val="both"/>
      </w:pPr>
      <w:r>
        <w:t>Системные требования к рабочему месту оператора системы:</w:t>
      </w:r>
    </w:p>
    <w:p w14:paraId="2EB426C4" w14:textId="77777777" w:rsidR="003E58DD" w:rsidRDefault="001D292B" w:rsidP="004F5CE3">
      <w:pPr>
        <w:pStyle w:val="13"/>
        <w:numPr>
          <w:ilvl w:val="0"/>
          <w:numId w:val="2"/>
        </w:numPr>
        <w:ind w:left="1134" w:hanging="218"/>
        <w:jc w:val="both"/>
      </w:pPr>
      <w:bookmarkStart w:id="3" w:name="bookmark3"/>
      <w:bookmarkEnd w:id="3"/>
      <w:r>
        <w:t>Процессор: 2 ядра и более;</w:t>
      </w:r>
    </w:p>
    <w:p w14:paraId="3FDFEAC2" w14:textId="5CD5E720" w:rsidR="003E58DD" w:rsidRDefault="001D292B" w:rsidP="004F5CE3">
      <w:pPr>
        <w:pStyle w:val="13"/>
        <w:numPr>
          <w:ilvl w:val="0"/>
          <w:numId w:val="2"/>
        </w:numPr>
        <w:ind w:left="1134" w:hanging="218"/>
        <w:jc w:val="both"/>
      </w:pPr>
      <w:bookmarkStart w:id="4" w:name="bookmark4"/>
      <w:bookmarkStart w:id="5" w:name="bookmark5"/>
      <w:bookmarkEnd w:id="4"/>
      <w:bookmarkEnd w:id="5"/>
      <w:r>
        <w:t>Оперативная память: 4</w:t>
      </w:r>
      <w:r w:rsidR="004F5CE3" w:rsidRPr="004F5CE3">
        <w:t xml:space="preserve"> </w:t>
      </w:r>
      <w:r>
        <w:t>Гб и более;</w:t>
      </w:r>
    </w:p>
    <w:p w14:paraId="2049B858" w14:textId="77777777" w:rsidR="003E58DD" w:rsidRPr="004F5CE3" w:rsidRDefault="001D292B" w:rsidP="004F5CE3">
      <w:pPr>
        <w:pStyle w:val="13"/>
        <w:numPr>
          <w:ilvl w:val="0"/>
          <w:numId w:val="2"/>
        </w:numPr>
        <w:ind w:left="1134" w:hanging="218"/>
        <w:jc w:val="both"/>
      </w:pPr>
      <w:bookmarkStart w:id="6" w:name="bookmark6"/>
      <w:bookmarkStart w:id="7" w:name="bookmark7"/>
      <w:bookmarkEnd w:id="6"/>
      <w:bookmarkEnd w:id="7"/>
      <w:r>
        <w:t>Операционная система: Microsoft Windows</w:t>
      </w:r>
      <w:r w:rsidR="004F5CE3" w:rsidRPr="004F5CE3">
        <w:t>, Linux</w:t>
      </w:r>
      <w:r>
        <w:t>.</w:t>
      </w:r>
    </w:p>
    <w:p w14:paraId="4CEACF94" w14:textId="77777777" w:rsidR="004F5CE3" w:rsidRDefault="004F5CE3" w:rsidP="004F5CE3">
      <w:pPr>
        <w:pStyle w:val="20"/>
        <w:tabs>
          <w:tab w:val="left" w:pos="743"/>
        </w:tabs>
        <w:ind w:left="380" w:firstLine="0"/>
        <w:jc w:val="both"/>
      </w:pPr>
    </w:p>
    <w:p w14:paraId="320753F3" w14:textId="77777777" w:rsidR="004D7D3C" w:rsidRPr="004D7D3C" w:rsidRDefault="004D7D3C" w:rsidP="004D7D3C">
      <w:pPr>
        <w:pStyle w:val="20"/>
        <w:tabs>
          <w:tab w:val="left" w:pos="743"/>
        </w:tabs>
        <w:jc w:val="both"/>
        <w:rPr>
          <w:rFonts w:ascii="Times New Roman" w:eastAsia="Times New Roman" w:hAnsi="Times New Roman" w:cs="Times New Roman"/>
        </w:rPr>
      </w:pPr>
      <w:r w:rsidRPr="004D7D3C">
        <w:rPr>
          <w:rFonts w:ascii="Times New Roman" w:eastAsia="Times New Roman" w:hAnsi="Times New Roman" w:cs="Times New Roman"/>
        </w:rPr>
        <w:t>Свидетельство о государственной регистрации в Роспатенте № 2024667127.</w:t>
      </w:r>
    </w:p>
    <w:p w14:paraId="5E2C6AAA" w14:textId="65BF82E4" w:rsidR="004D7D3C" w:rsidRPr="004D7D3C" w:rsidRDefault="004D7D3C" w:rsidP="004D7D3C">
      <w:pPr>
        <w:pStyle w:val="20"/>
        <w:tabs>
          <w:tab w:val="left" w:pos="743"/>
        </w:tabs>
        <w:jc w:val="both"/>
        <w:rPr>
          <w:rFonts w:ascii="Times New Roman" w:eastAsia="Times New Roman" w:hAnsi="Times New Roman" w:cs="Times New Roman"/>
        </w:rPr>
      </w:pPr>
      <w:r w:rsidRPr="004D7D3C">
        <w:rPr>
          <w:rFonts w:ascii="Times New Roman" w:eastAsia="Times New Roman" w:hAnsi="Times New Roman" w:cs="Times New Roman"/>
        </w:rPr>
        <w:t>Запись в едином реестре отечественного ПО Минцифры № 26097 от 27.01.2025 г.</w:t>
      </w:r>
      <w:r w:rsidR="00327FE9">
        <w:rPr>
          <w:rFonts w:ascii="Times New Roman" w:eastAsia="Times New Roman" w:hAnsi="Times New Roman" w:cs="Times New Roman"/>
        </w:rPr>
        <w:t>:</w:t>
      </w:r>
    </w:p>
    <w:p w14:paraId="4095D7F5" w14:textId="0D80334C" w:rsidR="004D7D3C" w:rsidRDefault="004D7D3C" w:rsidP="00CD1E77">
      <w:pPr>
        <w:pStyle w:val="20"/>
        <w:tabs>
          <w:tab w:val="left" w:pos="743"/>
        </w:tabs>
        <w:jc w:val="center"/>
        <w:sectPr w:rsidR="004D7D3C" w:rsidSect="004F5CE3">
          <w:pgSz w:w="11900" w:h="16840"/>
          <w:pgMar w:top="1138" w:right="1105" w:bottom="1138" w:left="1134" w:header="710" w:footer="710" w:gutter="0"/>
          <w:cols w:space="720"/>
          <w:noEndnote/>
          <w:docGrid w:linePitch="360"/>
        </w:sectPr>
      </w:pPr>
      <w:r w:rsidRPr="004D7D3C">
        <w:drawing>
          <wp:inline distT="0" distB="0" distL="0" distR="0" wp14:anchorId="0A3C9A1E" wp14:editId="647FAB2C">
            <wp:extent cx="1242204" cy="1284456"/>
            <wp:effectExtent l="0" t="0" r="0" b="0"/>
            <wp:docPr id="1429157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579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144" cy="128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48C4" w14:textId="05D95084" w:rsidR="004F5CE3" w:rsidRDefault="004F5CE3" w:rsidP="004F5CE3">
      <w:pPr>
        <w:pStyle w:val="1"/>
        <w:jc w:val="center"/>
      </w:pPr>
      <w:r w:rsidRPr="004F5CE3">
        <w:lastRenderedPageBreak/>
        <w:t>Приложение А – внешний вид основных экранных форм</w:t>
      </w:r>
    </w:p>
    <w:p w14:paraId="6D72B666" w14:textId="77777777" w:rsidR="004F5CE3" w:rsidRDefault="004F5CE3" w:rsidP="004F5C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D6984" w14:textId="4BE827F6" w:rsidR="004F5CE3" w:rsidRDefault="00482D51" w:rsidP="004F5C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51D6AB" wp14:editId="2EA7BA03">
            <wp:extent cx="6029110" cy="2748004"/>
            <wp:effectExtent l="19050" t="19050" r="10160" b="14605"/>
            <wp:docPr id="624834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341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4892" cy="275063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32EBD10" w14:textId="05883543" w:rsidR="004F5CE3" w:rsidRDefault="004F5CE3" w:rsidP="00482D51">
      <w:pPr>
        <w:pStyle w:val="13"/>
        <w:ind w:firstLine="720"/>
        <w:jc w:val="center"/>
      </w:pPr>
      <w:r>
        <w:t>Рис. 1 – Главная страница веб-приложения</w:t>
      </w:r>
    </w:p>
    <w:p w14:paraId="66DF292E" w14:textId="77777777" w:rsidR="001D292B" w:rsidRDefault="001D292B" w:rsidP="004F5C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03929D" w14:textId="20226046" w:rsidR="001D292B" w:rsidRDefault="00482D51" w:rsidP="00482D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D418D9" wp14:editId="0559EEFA">
            <wp:extent cx="5522595" cy="3345815"/>
            <wp:effectExtent l="19050" t="19050" r="20955" b="26035"/>
            <wp:docPr id="1664003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038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3345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842AAE" w14:textId="174C0949" w:rsidR="001D292B" w:rsidRPr="004F5CE3" w:rsidRDefault="001D292B" w:rsidP="004F5C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2 – Выставленные с/ф </w:t>
      </w:r>
    </w:p>
    <w:sectPr w:rsidR="001D292B" w:rsidRPr="004F5CE3">
      <w:pgSz w:w="11900" w:h="16840"/>
      <w:pgMar w:top="1138" w:right="1508" w:bottom="1138" w:left="1695" w:header="710" w:footer="7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75FF" w14:textId="77777777" w:rsidR="001D292B" w:rsidRDefault="001D292B">
      <w:r>
        <w:separator/>
      </w:r>
    </w:p>
  </w:endnote>
  <w:endnote w:type="continuationSeparator" w:id="0">
    <w:p w14:paraId="3B619C84" w14:textId="77777777" w:rsidR="001D292B" w:rsidRDefault="001D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4ABA" w14:textId="77777777" w:rsidR="003E58DD" w:rsidRDefault="003E58DD"/>
  </w:footnote>
  <w:footnote w:type="continuationSeparator" w:id="0">
    <w:p w14:paraId="54462CA6" w14:textId="77777777" w:rsidR="003E58DD" w:rsidRDefault="003E58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D98"/>
    <w:multiLevelType w:val="multilevel"/>
    <w:tmpl w:val="D010895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77E06"/>
    <w:multiLevelType w:val="hybridMultilevel"/>
    <w:tmpl w:val="206E97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5485601"/>
    <w:multiLevelType w:val="hybridMultilevel"/>
    <w:tmpl w:val="351E3D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17433915">
    <w:abstractNumId w:val="0"/>
  </w:num>
  <w:num w:numId="2" w16cid:durableId="466170281">
    <w:abstractNumId w:val="2"/>
  </w:num>
  <w:num w:numId="3" w16cid:durableId="170925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8DD"/>
    <w:rsid w:val="001D292B"/>
    <w:rsid w:val="00247013"/>
    <w:rsid w:val="00326C0B"/>
    <w:rsid w:val="00327FE9"/>
    <w:rsid w:val="003E58DD"/>
    <w:rsid w:val="00482D51"/>
    <w:rsid w:val="00491A13"/>
    <w:rsid w:val="0049741F"/>
    <w:rsid w:val="004D7D3C"/>
    <w:rsid w:val="004F5CE3"/>
    <w:rsid w:val="00650FC1"/>
    <w:rsid w:val="008F2407"/>
    <w:rsid w:val="00A73842"/>
    <w:rsid w:val="00C165D5"/>
    <w:rsid w:val="00CD1E77"/>
    <w:rsid w:val="00CF115C"/>
    <w:rsid w:val="00E22B63"/>
    <w:rsid w:val="00EC4000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693"/>
  <w15:docId w15:val="{6E54C95B-B4A1-405C-BC11-93DAEE24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F5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3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3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3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312" w:lineRule="auto"/>
      <w:ind w:firstLine="380"/>
    </w:pPr>
    <w:rPr>
      <w:rFonts w:ascii="Calibri" w:eastAsia="Calibri" w:hAnsi="Calibri" w:cs="Calibri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F5C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CE3"/>
    <w:rPr>
      <w:color w:val="000000"/>
    </w:rPr>
  </w:style>
  <w:style w:type="paragraph" w:styleId="a8">
    <w:name w:val="footer"/>
    <w:basedOn w:val="a"/>
    <w:link w:val="a9"/>
    <w:uiPriority w:val="99"/>
    <w:unhideWhenUsed/>
    <w:rsid w:val="004F5C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CE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4F5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havast</dc:creator>
  <cp:keywords/>
  <cp:lastModifiedBy>Кайсарова Наталья Сергеевна</cp:lastModifiedBy>
  <cp:revision>11</cp:revision>
  <dcterms:created xsi:type="dcterms:W3CDTF">2025-11-20T09:45:00Z</dcterms:created>
  <dcterms:modified xsi:type="dcterms:W3CDTF">2025-11-20T09:49:00Z</dcterms:modified>
</cp:coreProperties>
</file>